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p>
    <w:p w:rsidR="00000000" w:rsidDel="00000000" w:rsidP="00000000" w:rsidRDefault="00000000" w:rsidRPr="00000000" w14:paraId="00000002">
      <w:pPr>
        <w:jc w:val="center"/>
        <w:rPr>
          <w:b w:val="1"/>
          <w:sz w:val="44"/>
          <w:szCs w:val="44"/>
        </w:rPr>
      </w:pPr>
      <w:bookmarkStart w:colFirst="0" w:colLast="0" w:name="_heading=h.gjdgxs" w:id="0"/>
      <w:bookmarkEnd w:id="0"/>
      <w:r w:rsidDel="00000000" w:rsidR="00000000" w:rsidRPr="00000000">
        <w:rPr>
          <w:b w:val="1"/>
          <w:sz w:val="44"/>
          <w:szCs w:val="44"/>
          <w:rtl w:val="0"/>
        </w:rPr>
        <w:t xml:space="preserve">Call for Abstracts</w:t>
      </w:r>
    </w:p>
    <w:p w:rsidR="00000000" w:rsidDel="00000000" w:rsidP="00000000" w:rsidRDefault="00000000" w:rsidRPr="00000000" w14:paraId="00000003">
      <w:pPr>
        <w:jc w:val="center"/>
        <w:rPr>
          <w:sz w:val="32"/>
          <w:szCs w:val="32"/>
        </w:rPr>
      </w:pPr>
      <w:bookmarkStart w:colFirst="0" w:colLast="0" w:name="_heading=h.30j0zll" w:id="1"/>
      <w:bookmarkEnd w:id="1"/>
      <w:r w:rsidDel="00000000" w:rsidR="00000000" w:rsidRPr="00000000">
        <w:rPr>
          <w:sz w:val="32"/>
          <w:szCs w:val="32"/>
          <w:rtl w:val="0"/>
        </w:rPr>
        <w:t xml:space="preserve">Deadline: January 31</w:t>
      </w:r>
      <w:r w:rsidDel="00000000" w:rsidR="00000000" w:rsidRPr="00000000">
        <w:rPr>
          <w:sz w:val="32"/>
          <w:szCs w:val="32"/>
          <w:vertAlign w:val="superscript"/>
          <w:rtl w:val="0"/>
        </w:rPr>
        <w:t xml:space="preserve">st</w:t>
      </w:r>
      <w:r w:rsidDel="00000000" w:rsidR="00000000" w:rsidRPr="00000000">
        <w:rPr>
          <w:sz w:val="32"/>
          <w:szCs w:val="32"/>
          <w:rtl w:val="0"/>
        </w:rPr>
        <w:t xml:space="preserve">, 2022 (end of day)</w:t>
      </w:r>
    </w:p>
    <w:p w:rsidR="00000000" w:rsidDel="00000000" w:rsidP="00000000" w:rsidRDefault="00000000" w:rsidRPr="00000000" w14:paraId="00000004">
      <w:pPr>
        <w:jc w:val="center"/>
        <w:rPr>
          <w:sz w:val="44"/>
          <w:szCs w:val="44"/>
        </w:rPr>
      </w:pPr>
      <w:r w:rsidDel="00000000" w:rsidR="00000000" w:rsidRPr="00000000">
        <w:rPr>
          <w:sz w:val="44"/>
          <w:szCs w:val="44"/>
          <w:rtl w:val="0"/>
        </w:rPr>
        <w:t xml:space="preserve">BCTWS 2</w:t>
      </w:r>
      <w:r w:rsidDel="00000000" w:rsidR="00000000" w:rsidRPr="00000000">
        <w:rPr>
          <w:sz w:val="44"/>
          <w:szCs w:val="44"/>
          <w:vertAlign w:val="superscript"/>
          <w:rtl w:val="0"/>
        </w:rPr>
        <w:t xml:space="preserve">nd</w:t>
      </w:r>
      <w:r w:rsidDel="00000000" w:rsidR="00000000" w:rsidRPr="00000000">
        <w:rPr>
          <w:sz w:val="44"/>
          <w:szCs w:val="44"/>
          <w:rtl w:val="0"/>
        </w:rPr>
        <w:t xml:space="preserve"> Annual Conference and Workshop: </w:t>
      </w:r>
    </w:p>
    <w:p w:rsidR="00000000" w:rsidDel="00000000" w:rsidP="00000000" w:rsidRDefault="00000000" w:rsidRPr="00000000" w14:paraId="00000005">
      <w:pPr>
        <w:jc w:val="center"/>
        <w:rPr>
          <w:sz w:val="44"/>
          <w:szCs w:val="44"/>
        </w:rPr>
      </w:pPr>
      <w:r w:rsidDel="00000000" w:rsidR="00000000" w:rsidRPr="00000000">
        <w:rPr>
          <w:sz w:val="44"/>
          <w:szCs w:val="44"/>
          <w:rtl w:val="0"/>
        </w:rPr>
        <w:t xml:space="preserve">Our Future Together</w:t>
      </w:r>
    </w:p>
    <w:p w:rsidR="00000000" w:rsidDel="00000000" w:rsidP="00000000" w:rsidRDefault="00000000" w:rsidRPr="00000000" w14:paraId="00000006">
      <w:pPr>
        <w:jc w:val="center"/>
        <w:rPr>
          <w:sz w:val="32"/>
          <w:szCs w:val="32"/>
        </w:rPr>
      </w:pPr>
      <w:r w:rsidDel="00000000" w:rsidR="00000000" w:rsidRPr="00000000">
        <w:rPr>
          <w:sz w:val="32"/>
          <w:szCs w:val="32"/>
          <w:rtl w:val="0"/>
        </w:rPr>
        <w:t xml:space="preserve">March 3-5, 2022 Prince George BC (Venue TBD)</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BC Chapter of The Wildlife Society (BCTWS) is holding its 2nd Annual Conference on March </w:t>
      </w:r>
      <w:r w:rsidDel="00000000" w:rsidR="00000000" w:rsidRPr="00000000">
        <w:rPr>
          <w:rtl w:val="0"/>
        </w:rPr>
        <w:t xml:space="preserve">3-5, 2022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 this time the </w:t>
      </w:r>
      <w:r w:rsidDel="00000000" w:rsidR="00000000" w:rsidRPr="00000000">
        <w:rPr>
          <w:rtl w:val="0"/>
        </w:rPr>
        <w:t xml:space="preserve">conference is being planned as an in-person event.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purpose of BCTWS is to build a community-of-practice for wildlife biologists in BC, bringing together students and professionals from academic, government, industrial sectors with First Nations and an international community of Wildlife Professionals. Building on the success of our first meeting in 2019 the 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Annual Conference will concentrate on bringing together students and professionals from around BC to meet, interact, and share information about provincial research, current and changing issues, and emerging challenges. With these items in mind, we have selected a conference theme of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Our Future Together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Conference will feature a keynote speaker, panel discussions focused on emerging changes to wildlife management in BC, and of course contributed oral presentations and posters.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We invite you to submit your abstracts for either an oral or poster presentation on topics of wildlife ecology, management, conservation, education, or policy. Abstracts will not be published, so we encourage reports from the author’s most recent scientific investigations and management experiences. Again, the theme for this Conference is </w:t>
      </w:r>
      <w:r w:rsidDel="00000000" w:rsidR="00000000" w:rsidRPr="00000000">
        <w:rPr>
          <w:i w:val="1"/>
          <w:rtl w:val="0"/>
        </w:rPr>
        <w:t xml:space="preserve">Our Future Together</w:t>
      </w:r>
      <w:r w:rsidDel="00000000" w:rsidR="00000000" w:rsidRPr="00000000">
        <w:rPr>
          <w:rtl w:val="0"/>
        </w:rPr>
        <w:t xml:space="preserve"> so please try to highlight opportunities for collaboration and partners in your work. Poster abstracts incorporating this theme are especially encouraged. </w:t>
      </w:r>
    </w:p>
    <w:p w:rsidR="00000000" w:rsidDel="00000000" w:rsidP="00000000" w:rsidRDefault="00000000" w:rsidRPr="00000000" w14:paraId="0000000B">
      <w:pPr>
        <w:pBdr>
          <w:bottom w:color="000000" w:space="1" w:sz="4" w:val="single"/>
        </w:pBdr>
        <w:rPr>
          <w:b w:val="1"/>
        </w:rPr>
      </w:pPr>
      <w:r w:rsidDel="00000000" w:rsidR="00000000" w:rsidRPr="00000000">
        <w:rPr>
          <w:b w:val="1"/>
          <w:rtl w:val="0"/>
        </w:rPr>
        <w:t xml:space="preserve">Presentation Types:</w:t>
      </w:r>
    </w:p>
    <w:p w:rsidR="00000000" w:rsidDel="00000000" w:rsidP="00000000" w:rsidRDefault="00000000" w:rsidRPr="00000000" w14:paraId="0000000C">
      <w:pPr>
        <w:rPr/>
      </w:pPr>
      <w:r w:rsidDel="00000000" w:rsidR="00000000" w:rsidRPr="00000000">
        <w:rPr>
          <w:b w:val="1"/>
          <w:rtl w:val="0"/>
        </w:rPr>
        <w:t xml:space="preserve">Rapid fire talks -</w:t>
      </w:r>
      <w:r w:rsidDel="00000000" w:rsidR="00000000" w:rsidRPr="00000000">
        <w:rPr>
          <w:rtl w:val="0"/>
        </w:rPr>
        <w:t xml:space="preserve"> These 5-minute talks will be the foundation of the conference by allowing members to quickly communicate activities important to them, thereby creating greater opportunities to stimulate discussion during breaks allowing members to get to know one another. Hopefully, these are the types of discussions where opportunities for collaboration are identified, and relationships are built. Some examples: Do you have a project idea you want feedback on? Have a project update or key result that you would like to tell others about? Need to describe a wildlife management scenario in a far-off corner of the world? Or do want to tell us about an interesting natural history observation or fantastic new method? If “Yes”, then these talks are for you!</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Contributed Research –</w:t>
      </w:r>
      <w:r w:rsidDel="00000000" w:rsidR="00000000" w:rsidRPr="00000000">
        <w:rPr>
          <w:rtl w:val="0"/>
        </w:rPr>
        <w:t xml:space="preserve"> These 15 – 20 minute talks will showcase completed research or wildlife science or policy topics relevant to BC and highlight connections between sectors. If you have a research approach, key policy work, or important high-profile study findings please tell us about it. The goal of longer talks is to provide in-depth information to a wide-range of users. We envision only having room for a few of these submissions, but please let us know if you have an idea.</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Contributed Posters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Would you rather talk to people one-on-one about your project, then the poster session is for you!  We will present posters over the entire conference but there will be opportunity to have attendees meet you at the poster to discuss its progress, findings, or implications.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Instructions for Submitting Abstracts </w:t>
      </w:r>
      <w:r w:rsidDel="00000000" w:rsidR="00000000" w:rsidRPr="00000000">
        <w:rPr>
          <w:rtl w:val="0"/>
        </w:rPr>
      </w:r>
    </w:p>
    <w:p w:rsidR="00000000" w:rsidDel="00000000" w:rsidP="00000000" w:rsidRDefault="00000000" w:rsidRPr="00000000" w14:paraId="00000014">
      <w:pPr>
        <w:rPr>
          <w:rFonts w:ascii="Calibri" w:cs="Calibri" w:eastAsia="Calibri" w:hAnsi="Calibri"/>
          <w:color w:val="000000"/>
        </w:rPr>
      </w:pPr>
      <w:r w:rsidDel="00000000" w:rsidR="00000000" w:rsidRPr="00000000">
        <w:rPr>
          <w:rtl w:val="0"/>
        </w:rPr>
        <w:t xml:space="preserve">Submit your abstract to </w:t>
      </w:r>
      <w:hyperlink r:id="rId7">
        <w:r w:rsidDel="00000000" w:rsidR="00000000" w:rsidRPr="00000000">
          <w:rPr>
            <w:color w:val="0563c1"/>
            <w:u w:val="single"/>
            <w:rtl w:val="0"/>
          </w:rPr>
          <w:t xml:space="preserve">tws.bc.chapter@gmail.com</w:t>
        </w:r>
      </w:hyperlink>
      <w:r w:rsidDel="00000000" w:rsidR="00000000" w:rsidRPr="00000000">
        <w:rPr>
          <w:rtl w:val="0"/>
        </w:rPr>
        <w:t xml:space="preserve"> by January 31, 2022 at 16:00 pst. Please include </w:t>
      </w:r>
      <w:r w:rsidDel="00000000" w:rsidR="00000000" w:rsidRPr="00000000">
        <w:rPr>
          <w:b w:val="1"/>
          <w:i w:val="1"/>
          <w:highlight w:val="yellow"/>
          <w:rtl w:val="0"/>
        </w:rPr>
        <w:t xml:space="preserve">2022 Conference Abstract</w:t>
      </w:r>
      <w:r w:rsidDel="00000000" w:rsidR="00000000" w:rsidRPr="00000000">
        <w:rPr>
          <w:rtl w:val="0"/>
        </w:rPr>
        <w:t xml:space="preserve"> in the subject line. Abstracts that miss this deadline will not be considered. </w:t>
      </w:r>
      <w:r w:rsidDel="00000000" w:rsidR="00000000" w:rsidRPr="00000000">
        <w:rPr>
          <w:rtl w:val="0"/>
        </w:rPr>
      </w:r>
    </w:p>
    <w:p w:rsidR="00000000" w:rsidDel="00000000" w:rsidP="00000000" w:rsidRDefault="00000000" w:rsidRPr="00000000" w14:paraId="00000015">
      <w:pPr>
        <w:spacing w:after="0" w:line="24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Please limit abstracts to 200 words or les</w:t>
      </w:r>
      <w:r w:rsidDel="00000000" w:rsidR="00000000" w:rsidRPr="00000000">
        <w:rPr>
          <w:rFonts w:ascii="Calibri" w:cs="Calibri" w:eastAsia="Calibri" w:hAnsi="Calibri"/>
          <w:color w:val="000000"/>
          <w:rtl w:val="0"/>
        </w:rPr>
        <w:t xml:space="preserve">s. Please include the type of presentation you would prefer to give; Title, Authors Names, the Abstract and 5 key words. Please see</w:t>
      </w:r>
      <w:r w:rsidDel="00000000" w:rsidR="00000000" w:rsidRPr="00000000">
        <w:rPr>
          <w:rFonts w:ascii="Calibri" w:cs="Calibri" w:eastAsia="Calibri" w:hAnsi="Calibri"/>
          <w:color w:val="000000"/>
          <w:highlight w:val="yellow"/>
          <w:rtl w:val="0"/>
        </w:rPr>
        <w:t xml:space="preserve"> </w:t>
      </w:r>
      <w:r w:rsidDel="00000000" w:rsidR="00000000" w:rsidRPr="00000000">
        <w:rPr>
          <w:color w:val="000000"/>
          <w:highlight w:val="yellow"/>
          <w:rtl w:val="0"/>
        </w:rPr>
        <w:t xml:space="preserve">INSERT UPDATED CONF</w:t>
      </w:r>
      <w:r w:rsidDel="00000000" w:rsidR="00000000" w:rsidRPr="00000000">
        <w:rPr>
          <w:highlight w:val="yellow"/>
          <w:rtl w:val="0"/>
        </w:rPr>
        <w:t xml:space="preserve">ERENCE WEBSITE</w:t>
      </w:r>
      <w:r w:rsidDel="00000000" w:rsidR="00000000" w:rsidRPr="00000000">
        <w:rPr>
          <w:rtl w:val="0"/>
        </w:rPr>
        <w:t xml:space="preserve"> </w:t>
      </w:r>
      <w:r w:rsidDel="00000000" w:rsidR="00000000" w:rsidRPr="00000000">
        <w:rPr>
          <w:rFonts w:ascii="Calibri" w:cs="Calibri" w:eastAsia="Calibri" w:hAnsi="Calibri"/>
          <w:color w:val="000000"/>
          <w:rtl w:val="0"/>
        </w:rPr>
        <w:t xml:space="preserve">for more information.</w:t>
      </w:r>
    </w:p>
    <w:p w:rsidR="00000000" w:rsidDel="00000000" w:rsidP="00000000" w:rsidRDefault="00000000" w:rsidRPr="00000000" w14:paraId="00000016">
      <w:pPr>
        <w:spacing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Abstract Evaluation </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Contributed abstracts will be evaluated based on technical merit and contribution to the knowledge of species, populations, communities, ecological processes, management practices, conservation initiatives, education models, communication, or policy issues. All abstracts will be reviewed by two to three reviewers and based on responses, abstracts will be assigned generally to the preferred category (rapid-fire, contributed talks, or poster session) but this is not guaranteed. Please note that presentations from students are welcome and are given preferential treatment. We hope to have as many rapid-fire talks as possible and feel students can contribute substantially in these talks. The Wildlife Society in general finds that students often perform equally well or better than professionals in review processes of conferences presentations. We will notify presenters by February </w:t>
      </w:r>
      <w:r w:rsidDel="00000000" w:rsidR="00000000" w:rsidRPr="00000000">
        <w:rPr>
          <w:rtl w:val="0"/>
        </w:rPr>
        <w:t xml:space="preserve">8</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202</w:t>
      </w:r>
      <w:r w:rsidDel="00000000" w:rsidR="00000000" w:rsidRPr="00000000">
        <w:rPr>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All presenters MUST register and pay the appropriate conference registration fee.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Registration </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Questions about the conference program may be directed to Program Committee Coordinator, Bill Harrower at </w:t>
      </w:r>
      <w:hyperlink r:id="rId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tws.bc.chapter@gmail.com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all other conference questions email </w:t>
      </w:r>
      <w:hyperlink r:id="rId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tws.bc.chapter@gmail.com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Thank you for your interest and look forward to seeing you in Prince George!</w:t>
      </w:r>
    </w:p>
    <w:sectPr>
      <w:headerReference r:id="rId10" w:type="default"/>
      <w:footerReference r:id="rId11"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943600" cy="67373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673735"/>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pPr>
    <w:rPr>
      <w:rFonts w:ascii="Calibri" w:cs="Calibri" w:eastAsia="Calibri" w:hAnsi="Calibri"/>
      <w:b w:val="1"/>
      <w:sz w:val="32"/>
      <w:szCs w:val="32"/>
    </w:rPr>
  </w:style>
  <w:style w:type="paragraph" w:styleId="Heading2">
    <w:name w:val="heading 2"/>
    <w:basedOn w:val="Normal"/>
    <w:next w:val="Normal"/>
    <w:pPr>
      <w:keepNext w:val="1"/>
      <w:keepLines w:val="1"/>
      <w:spacing w:after="0" w:line="240" w:lineRule="auto"/>
    </w:pPr>
    <w:rPr>
      <w:color w:val="2f5496"/>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B74FA6"/>
    <w:pPr>
      <w:spacing w:after="0" w:line="240" w:lineRule="auto"/>
      <w:outlineLvl w:val="0"/>
    </w:pPr>
    <w:rPr>
      <w:rFonts w:ascii="Calibri" w:cs="Times New Roman" w:eastAsia="Times New Roman" w:hAnsi="Calibri"/>
      <w:b w:val="1"/>
      <w:bCs w:val="1"/>
      <w:kern w:val="36"/>
      <w:sz w:val="32"/>
      <w:szCs w:val="48"/>
      <w:lang w:val="en-US"/>
    </w:rPr>
  </w:style>
  <w:style w:type="paragraph" w:styleId="Heading2">
    <w:name w:val="heading 2"/>
    <w:basedOn w:val="Normal"/>
    <w:next w:val="Normal"/>
    <w:link w:val="Heading2Char"/>
    <w:uiPriority w:val="9"/>
    <w:unhideWhenUsed w:val="1"/>
    <w:qFormat w:val="1"/>
    <w:rsid w:val="00B74FA6"/>
    <w:pPr>
      <w:keepNext w:val="1"/>
      <w:keepLines w:val="1"/>
      <w:spacing w:after="0" w:line="240" w:lineRule="auto"/>
      <w:outlineLvl w:val="1"/>
    </w:pPr>
    <w:rPr>
      <w:rFonts w:cstheme="majorBidi" w:eastAsiaTheme="majorEastAsia"/>
      <w:color w:val="2f5496" w:themeColor="accent1" w:themeShade="0000BF"/>
      <w:sz w:val="28"/>
      <w:szCs w:val="26"/>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915D2"/>
    <w:pPr>
      <w:tabs>
        <w:tab w:val="center" w:pos="4680"/>
        <w:tab w:val="right" w:pos="9360"/>
      </w:tabs>
      <w:spacing w:after="0" w:line="240" w:lineRule="auto"/>
    </w:pPr>
  </w:style>
  <w:style w:type="character" w:styleId="HeaderChar" w:customStyle="1">
    <w:name w:val="Header Char"/>
    <w:basedOn w:val="DefaultParagraphFont"/>
    <w:link w:val="Header"/>
    <w:uiPriority w:val="99"/>
    <w:rsid w:val="00E915D2"/>
  </w:style>
  <w:style w:type="paragraph" w:styleId="Footer">
    <w:name w:val="footer"/>
    <w:basedOn w:val="Normal"/>
    <w:link w:val="FooterChar"/>
    <w:uiPriority w:val="99"/>
    <w:unhideWhenUsed w:val="1"/>
    <w:rsid w:val="00E915D2"/>
    <w:pPr>
      <w:tabs>
        <w:tab w:val="center" w:pos="4680"/>
        <w:tab w:val="right" w:pos="9360"/>
      </w:tabs>
      <w:spacing w:after="0" w:line="240" w:lineRule="auto"/>
    </w:pPr>
  </w:style>
  <w:style w:type="character" w:styleId="FooterChar" w:customStyle="1">
    <w:name w:val="Footer Char"/>
    <w:basedOn w:val="DefaultParagraphFont"/>
    <w:link w:val="Footer"/>
    <w:uiPriority w:val="99"/>
    <w:rsid w:val="00E915D2"/>
  </w:style>
  <w:style w:type="paragraph" w:styleId="Default" w:customStyle="1">
    <w:name w:val="Default"/>
    <w:rsid w:val="00E915D2"/>
    <w:pPr>
      <w:autoSpaceDE w:val="0"/>
      <w:autoSpaceDN w:val="0"/>
      <w:adjustRightInd w:val="0"/>
      <w:spacing w:after="0" w:line="240" w:lineRule="auto"/>
    </w:pPr>
    <w:rPr>
      <w:rFonts w:ascii="Calibri" w:cs="Calibri" w:hAnsi="Calibri"/>
      <w:color w:val="000000"/>
      <w:sz w:val="24"/>
      <w:szCs w:val="24"/>
    </w:rPr>
  </w:style>
  <w:style w:type="character" w:styleId="Hyperlink">
    <w:name w:val="Hyperlink"/>
    <w:basedOn w:val="DefaultParagraphFont"/>
    <w:uiPriority w:val="99"/>
    <w:unhideWhenUsed w:val="1"/>
    <w:rsid w:val="00167604"/>
    <w:rPr>
      <w:color w:val="0563c1" w:themeColor="hyperlink"/>
      <w:u w:val="single"/>
    </w:rPr>
  </w:style>
  <w:style w:type="character" w:styleId="UnresolvedMention">
    <w:name w:val="Unresolved Mention"/>
    <w:basedOn w:val="DefaultParagraphFont"/>
    <w:uiPriority w:val="99"/>
    <w:semiHidden w:val="1"/>
    <w:unhideWhenUsed w:val="1"/>
    <w:rsid w:val="00167604"/>
    <w:rPr>
      <w:color w:val="605e5c"/>
      <w:shd w:color="auto" w:fill="e1dfdd" w:val="clear"/>
    </w:rPr>
  </w:style>
  <w:style w:type="character" w:styleId="PageNumber">
    <w:name w:val="page number"/>
    <w:basedOn w:val="DefaultParagraphFont"/>
    <w:uiPriority w:val="99"/>
    <w:semiHidden w:val="1"/>
    <w:unhideWhenUsed w:val="1"/>
    <w:rsid w:val="00C575EB"/>
  </w:style>
  <w:style w:type="character" w:styleId="CommentReference">
    <w:name w:val="annotation reference"/>
    <w:basedOn w:val="DefaultParagraphFont"/>
    <w:uiPriority w:val="99"/>
    <w:semiHidden w:val="1"/>
    <w:unhideWhenUsed w:val="1"/>
    <w:rsid w:val="00346928"/>
    <w:rPr>
      <w:sz w:val="16"/>
      <w:szCs w:val="16"/>
    </w:rPr>
  </w:style>
  <w:style w:type="paragraph" w:styleId="CommentText">
    <w:name w:val="annotation text"/>
    <w:basedOn w:val="Normal"/>
    <w:link w:val="CommentTextChar"/>
    <w:uiPriority w:val="99"/>
    <w:semiHidden w:val="1"/>
    <w:unhideWhenUsed w:val="1"/>
    <w:rsid w:val="00346928"/>
    <w:pPr>
      <w:spacing w:line="240" w:lineRule="auto"/>
    </w:pPr>
    <w:rPr>
      <w:sz w:val="20"/>
      <w:szCs w:val="20"/>
    </w:rPr>
  </w:style>
  <w:style w:type="character" w:styleId="CommentTextChar" w:customStyle="1">
    <w:name w:val="Comment Text Char"/>
    <w:basedOn w:val="DefaultParagraphFont"/>
    <w:link w:val="CommentText"/>
    <w:uiPriority w:val="99"/>
    <w:semiHidden w:val="1"/>
    <w:rsid w:val="00346928"/>
    <w:rPr>
      <w:sz w:val="20"/>
      <w:szCs w:val="20"/>
    </w:rPr>
  </w:style>
  <w:style w:type="paragraph" w:styleId="CommentSubject">
    <w:name w:val="annotation subject"/>
    <w:basedOn w:val="CommentText"/>
    <w:next w:val="CommentText"/>
    <w:link w:val="CommentSubjectChar"/>
    <w:uiPriority w:val="99"/>
    <w:semiHidden w:val="1"/>
    <w:unhideWhenUsed w:val="1"/>
    <w:rsid w:val="00346928"/>
    <w:rPr>
      <w:b w:val="1"/>
      <w:bCs w:val="1"/>
    </w:rPr>
  </w:style>
  <w:style w:type="character" w:styleId="CommentSubjectChar" w:customStyle="1">
    <w:name w:val="Comment Subject Char"/>
    <w:basedOn w:val="CommentTextChar"/>
    <w:link w:val="CommentSubject"/>
    <w:uiPriority w:val="99"/>
    <w:semiHidden w:val="1"/>
    <w:rsid w:val="00346928"/>
    <w:rPr>
      <w:b w:val="1"/>
      <w:bCs w:val="1"/>
      <w:sz w:val="20"/>
      <w:szCs w:val="20"/>
    </w:rPr>
  </w:style>
  <w:style w:type="paragraph" w:styleId="BalloonText">
    <w:name w:val="Balloon Text"/>
    <w:basedOn w:val="Normal"/>
    <w:link w:val="BalloonTextChar"/>
    <w:uiPriority w:val="99"/>
    <w:semiHidden w:val="1"/>
    <w:unhideWhenUsed w:val="1"/>
    <w:rsid w:val="0034692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46928"/>
    <w:rPr>
      <w:rFonts w:ascii="Segoe UI" w:cs="Segoe UI" w:hAnsi="Segoe UI"/>
      <w:sz w:val="18"/>
      <w:szCs w:val="18"/>
    </w:rPr>
  </w:style>
  <w:style w:type="character" w:styleId="Heading1Char" w:customStyle="1">
    <w:name w:val="Heading 1 Char"/>
    <w:basedOn w:val="DefaultParagraphFont"/>
    <w:link w:val="Heading1"/>
    <w:uiPriority w:val="9"/>
    <w:rsid w:val="00B74FA6"/>
    <w:rPr>
      <w:rFonts w:ascii="Calibri" w:cs="Times New Roman" w:eastAsia="Times New Roman" w:hAnsi="Calibri"/>
      <w:b w:val="1"/>
      <w:bCs w:val="1"/>
      <w:kern w:val="36"/>
      <w:sz w:val="32"/>
      <w:szCs w:val="48"/>
      <w:lang w:val="en-US"/>
    </w:rPr>
  </w:style>
  <w:style w:type="character" w:styleId="Heading2Char" w:customStyle="1">
    <w:name w:val="Heading 2 Char"/>
    <w:basedOn w:val="DefaultParagraphFont"/>
    <w:link w:val="Heading2"/>
    <w:uiPriority w:val="9"/>
    <w:rsid w:val="00B74FA6"/>
    <w:rPr>
      <w:rFonts w:cstheme="majorBidi" w:eastAsiaTheme="majorEastAsia"/>
      <w:color w:val="2f5496" w:themeColor="accent1" w:themeShade="0000BF"/>
      <w:sz w:val="28"/>
      <w:szCs w:val="26"/>
      <w:lang w:val="en-US"/>
    </w:rPr>
  </w:style>
  <w:style w:type="paragraph" w:styleId="NormalWeb">
    <w:name w:val="Normal (Web)"/>
    <w:basedOn w:val="Normal"/>
    <w:uiPriority w:val="99"/>
    <w:unhideWhenUsed w:val="1"/>
    <w:rsid w:val="00B74FA6"/>
    <w:pPr>
      <w:spacing w:after="100" w:afterAutospacing="1" w:before="100" w:beforeAutospacing="1" w:line="240" w:lineRule="auto"/>
    </w:pPr>
    <w:rPr>
      <w:rFonts w:ascii="Times New Roman" w:cs="Times New Roman" w:hAnsi="Times New Roman" w:eastAsiaTheme="minorEastAsia"/>
      <w:sz w:val="24"/>
      <w:szCs w:val="24"/>
      <w:lang w:val="en-US"/>
    </w:rPr>
  </w:style>
  <w:style w:type="character" w:styleId="Strong">
    <w:name w:val="Strong"/>
    <w:basedOn w:val="DefaultParagraphFont"/>
    <w:uiPriority w:val="22"/>
    <w:qFormat w:val="1"/>
    <w:rsid w:val="00B74FA6"/>
    <w:rPr>
      <w:b w:val="1"/>
      <w:bCs w:val="1"/>
    </w:rPr>
  </w:style>
  <w:style w:type="character" w:styleId="Emphasis">
    <w:name w:val="Emphasis"/>
    <w:basedOn w:val="DefaultParagraphFont"/>
    <w:uiPriority w:val="20"/>
    <w:qFormat w:val="1"/>
    <w:rsid w:val="00B74FA6"/>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tws.bc.chapter@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ws.bc.chapter@gmail.com" TargetMode="External"/><Relationship Id="rId8" Type="http://schemas.openxmlformats.org/officeDocument/2006/relationships/hyperlink" Target="mailto:tws.bc.chapte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0LZFf275DHZifG9kcw+NFhSCow==">AMUW2mVD9Tp2Ka3uxphgfbrwD7iIub22M/jJR75yl1KlGVu/3QbMI0G1K8GBO4GIGVUJxiUZUtaz2ya4Yov1bcYQq9hYyV59or7FZmtusgpaRr9EnJyNnZ3X04Zgh7zf1dFYy6tuXvjs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2018-12-14T18:30:00Z</dcterms:created>
  <dc:creator>William Harrower</dc:creator>
</cp:coreProperties>
</file>